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143" w:type="dxa"/>
        <w:tblLook w:val="04A0"/>
      </w:tblPr>
      <w:tblGrid>
        <w:gridCol w:w="3261"/>
        <w:gridCol w:w="3670"/>
        <w:gridCol w:w="205"/>
        <w:gridCol w:w="7"/>
      </w:tblGrid>
      <w:tr w:rsidR="00967D3D" w:rsidRPr="00967D3D" w:rsidTr="00F07164">
        <w:trPr>
          <w:gridAfter w:val="2"/>
          <w:wAfter w:w="212" w:type="dxa"/>
          <w:trHeight w:val="405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bookmarkStart w:id="0" w:name="RANGE!A1:B39"/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ПАСПОРТ</w:t>
            </w:r>
            <w:bookmarkEnd w:id="0"/>
          </w:p>
        </w:tc>
      </w:tr>
      <w:tr w:rsidR="00967D3D" w:rsidRPr="00967D3D" w:rsidTr="00F07164">
        <w:trPr>
          <w:gridAfter w:val="2"/>
          <w:wAfter w:w="212" w:type="dxa"/>
          <w:trHeight w:val="405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Светодиодный светильник</w:t>
            </w:r>
          </w:p>
        </w:tc>
      </w:tr>
      <w:tr w:rsidR="00967D3D" w:rsidRPr="00967D3D" w:rsidTr="009F1399">
        <w:trPr>
          <w:gridAfter w:val="2"/>
          <w:wAfter w:w="212" w:type="dxa"/>
          <w:trHeight w:val="330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387AD2" w:rsidP="008C4D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Светолюб-Улица-2</w:t>
            </w:r>
            <w:r w:rsidR="00C34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152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</w:t>
            </w:r>
            <w:r w:rsidR="008C4D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0-</w:t>
            </w:r>
            <w:r w:rsidR="00011F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77</w:t>
            </w:r>
            <w:r w:rsidR="00967D3D"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00</w:t>
            </w:r>
          </w:p>
        </w:tc>
      </w:tr>
      <w:tr w:rsidR="00967D3D" w:rsidRPr="00967D3D" w:rsidTr="00F07164">
        <w:trPr>
          <w:gridAfter w:val="2"/>
          <w:wAfter w:w="212" w:type="dxa"/>
          <w:trHeight w:val="300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C638DB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ТУ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ЕГЛР.676711.001 (</w:t>
            </w: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3461-001-03472320-2016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</w:tr>
      <w:tr w:rsidR="00967D3D" w:rsidRPr="00967D3D" w:rsidTr="00F07164">
        <w:trPr>
          <w:gridAfter w:val="2"/>
          <w:wAfter w:w="212" w:type="dxa"/>
          <w:trHeight w:val="300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="00C638DB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Сертификат соответствия №</w:t>
            </w:r>
            <w:r w:rsidR="00C638DB"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ТС RU C-RU.</w:t>
            </w:r>
            <w:r w:rsidR="00C638DB" w:rsidRPr="007B6376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HA</w:t>
            </w:r>
            <w:r w:rsidR="00C638DB"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46.B.02774/22</w:t>
            </w:r>
          </w:p>
        </w:tc>
      </w:tr>
      <w:tr w:rsidR="00967D3D" w:rsidRPr="00967D3D" w:rsidTr="00F07164">
        <w:trPr>
          <w:gridAfter w:val="2"/>
          <w:wAfter w:w="212" w:type="dxa"/>
          <w:trHeight w:val="300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="00C638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срок действия с 0</w:t>
            </w:r>
            <w:r w:rsidR="00C638DB"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  <w:r w:rsidR="00C638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.0</w:t>
            </w:r>
            <w:r w:rsidR="00C638DB"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  <w:r w:rsidR="00C638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.20</w:t>
            </w:r>
            <w:r w:rsidR="00C638DB"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  <w:r w:rsidR="00C638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по </w:t>
            </w:r>
            <w:r w:rsidR="00C638DB"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  <w:r w:rsidR="00C638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.0</w:t>
            </w:r>
            <w:r w:rsidR="00C638DB"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  <w:r w:rsidR="00C638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.202</w:t>
            </w:r>
            <w:r w:rsidR="00C638DB"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  <w:r w:rsidR="00C638DB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года</w:t>
            </w:r>
          </w:p>
        </w:tc>
      </w:tr>
      <w:tr w:rsidR="00967D3D" w:rsidRPr="00967D3D" w:rsidTr="00F07164">
        <w:trPr>
          <w:gridAfter w:val="2"/>
          <w:wAfter w:w="212" w:type="dxa"/>
          <w:trHeight w:val="405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1.ОБЩИЕ СВЕДЕНИЯ ОБ ИЗДЕЛИИ.</w:t>
            </w:r>
          </w:p>
        </w:tc>
      </w:tr>
      <w:tr w:rsidR="00967D3D" w:rsidRPr="00967D3D" w:rsidTr="00F07164">
        <w:trPr>
          <w:gridAfter w:val="2"/>
          <w:wAfter w:w="212" w:type="dxa"/>
          <w:trHeight w:val="825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D3D" w:rsidRPr="00967D3D" w:rsidRDefault="00C638DB" w:rsidP="008C4D94">
            <w:pPr>
              <w:pStyle w:val="a3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Светодиодный прожектор Светолюб</w:t>
            </w:r>
            <w:r w:rsidR="00387AD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-Улица-2</w:t>
            </w:r>
            <w:r w:rsidR="00C34A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152</w:t>
            </w:r>
            <w:r w:rsidR="00387AD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  <w:r w:rsidR="008C4D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  <w:r w:rsidR="00387AD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0-</w:t>
            </w:r>
            <w:r w:rsidR="00011F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</w:t>
            </w:r>
            <w:r w:rsidR="00967D3D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 предназначен для освещения больших территорий или подсветки объектов с высокой яркостью. Может использоваться внутри и вне помещений. Установка консольная.</w:t>
            </w:r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pStyle w:val="a3"/>
              <w:numPr>
                <w:ilvl w:val="1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Пылевлагозащита</w:t>
            </w:r>
            <w:proofErr w:type="spellEnd"/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IP-65.</w:t>
            </w:r>
          </w:p>
        </w:tc>
      </w:tr>
      <w:tr w:rsidR="00967D3D" w:rsidRPr="00967D3D" w:rsidTr="00F07164">
        <w:trPr>
          <w:gridAfter w:val="2"/>
          <w:wAfter w:w="212" w:type="dxa"/>
          <w:trHeight w:val="390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4210" w:rsidRPr="00967D3D" w:rsidRDefault="00967D3D" w:rsidP="004142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2.ОСНОВНЫЕ ТЕХНИЧЕСКИЕ ХАРАКТЕРИСТИКИ.</w:t>
            </w:r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Напряжение питания 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387AD2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~ 160В-3</w:t>
            </w:r>
            <w:r w:rsidRPr="00387A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0В 50ГЦ 420В кратковременно</w:t>
            </w:r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Потребляемая мощность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1C27FE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&lt; 5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 ВТ </w:t>
            </w:r>
            <w:proofErr w:type="gramStart"/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( </w:t>
            </w:r>
            <w:proofErr w:type="gramEnd"/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66</w:t>
            </w:r>
            <w:r w:rsidR="00C638D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Вт после прогрева)</w:t>
            </w:r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Коэффициент мощности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&gt;  0,98</w:t>
            </w:r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Тип кривой силы света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6018C9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</w:t>
            </w:r>
            <w:proofErr w:type="gramEnd"/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Яркость 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011F80" w:rsidP="00C34A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</w:t>
            </w:r>
            <w:r w:rsidR="008C4D9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люмен </w:t>
            </w:r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Цвет 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387AD2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елый</w:t>
            </w:r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Цветовая температура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F333E8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5000К</w:t>
            </w:r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CRI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&gt; 0,8</w:t>
            </w:r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Пульсации светового потока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387AD2" w:rsidP="00C34A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&lt;</w:t>
            </w:r>
            <w:r w:rsidR="00C34A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% </w:t>
            </w:r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C34AB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Угол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400740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60</w:t>
            </w:r>
            <w:r w:rsidR="00C34A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х60</w:t>
            </w:r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Рабочая температура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-40</w:t>
            </w:r>
            <w:r w:rsidR="004007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+40</w:t>
            </w:r>
            <w:proofErr w:type="gramStart"/>
            <w:r w:rsidR="004007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º</w:t>
            </w: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</w:t>
            </w:r>
            <w:proofErr w:type="gramEnd"/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Вес  изделия в упаковке 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F333E8" w:rsidP="00C34A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</w:t>
            </w:r>
            <w:r w:rsidR="00C34A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 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кг</w:t>
            </w:r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Габаритные размеры 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C34ABD" w:rsidP="00C34A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0*1</w:t>
            </w:r>
            <w:r w:rsidR="00DA2F2D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8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0*1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20 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мм</w:t>
            </w:r>
          </w:p>
        </w:tc>
      </w:tr>
      <w:tr w:rsidR="00F07164" w:rsidRPr="00E244BD" w:rsidTr="00F07164">
        <w:trPr>
          <w:trHeight w:val="375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Default="00F07164" w:rsidP="002B4160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F07164" w:rsidRPr="006805AC" w:rsidRDefault="00F07164" w:rsidP="002B4160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</w:t>
            </w:r>
            <w:r w:rsidRPr="006805AC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ОО «Светолюб» оставляет за собой право вносить  изменения в дизайн, параметры модели, ведущие к улучшению характеристик продукции.</w:t>
            </w:r>
          </w:p>
          <w:p w:rsidR="00F07164" w:rsidRDefault="00F07164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F07164" w:rsidRDefault="00F07164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3.КОМПЛЕКТНОСТЬ.</w:t>
            </w:r>
          </w:p>
          <w:p w:rsidR="00F07164" w:rsidRPr="00E244BD" w:rsidRDefault="00F07164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F07164" w:rsidRPr="00E244BD" w:rsidTr="00F07164">
        <w:trPr>
          <w:trHeight w:val="285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164" w:rsidRPr="00E244BD" w:rsidRDefault="00F07164" w:rsidP="00FA690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3.1.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Светильник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светодиодный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="007238B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Светолюб</w:t>
            </w:r>
            <w:r w:rsidR="00011F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-Улица-2152-50-77</w:t>
            </w:r>
            <w:r w:rsidR="008C4D94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00 </w:t>
            </w:r>
            <w:r w:rsidR="00F65C5D" w:rsidRPr="00F65C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  <w:r w:rsidR="00FA690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</w:tr>
      <w:tr w:rsidR="00F07164" w:rsidRPr="00E244BD" w:rsidTr="00F07164">
        <w:trPr>
          <w:gridAfter w:val="1"/>
          <w:wAfter w:w="7" w:type="dxa"/>
          <w:trHeight w:val="285"/>
        </w:trPr>
        <w:tc>
          <w:tcPr>
            <w:tcW w:w="71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164" w:rsidRPr="00E244BD" w:rsidRDefault="00F07164" w:rsidP="00F65C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3.2. Паспорт на партию светильников-</w:t>
            </w:r>
            <w:bookmarkStart w:id="1" w:name="_GoBack"/>
            <w:bookmarkEnd w:id="1"/>
            <w:r w:rsidR="00F65C5D" w:rsidRPr="008C4D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</w:tr>
      <w:tr w:rsidR="00F07164" w:rsidRPr="00E244BD" w:rsidTr="00F07164">
        <w:trPr>
          <w:trHeight w:val="285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164" w:rsidRDefault="00F07164" w:rsidP="002B41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3.3. Упаковочная коробка на партию светильников в зависимости от варианта поставки.</w:t>
            </w:r>
          </w:p>
          <w:p w:rsidR="00F07164" w:rsidRPr="00E244BD" w:rsidRDefault="00F07164" w:rsidP="002B41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07164" w:rsidRPr="00E244BD" w:rsidTr="00F07164">
        <w:trPr>
          <w:trHeight w:val="345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Default="00F07164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4. ТРАНСПОРТИРОВКА И ХРАНЕНИЕ.</w:t>
            </w:r>
          </w:p>
          <w:p w:rsidR="00F07164" w:rsidRDefault="00F07164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F07164" w:rsidRDefault="00F07164" w:rsidP="002B4160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4.1. Транспортировка светильников осуществляется в заводской упаковке любым видом транспорта при условии защиты от атмосферных осадков и механических воздействий, приводящих к повреждениям.</w:t>
            </w:r>
          </w:p>
          <w:p w:rsidR="00F07164" w:rsidRPr="006805AC" w:rsidRDefault="00F07164" w:rsidP="002B4160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4.2. Изделия допускают хранение стопками не более 10 упаковок на отапливаемых закрытых и сухих складах, исключающих воздействие на них влаги и различных агрессивных сред, на расстоянии не менее метра от отопительных приборов.</w:t>
            </w:r>
          </w:p>
          <w:p w:rsidR="00F07164" w:rsidRDefault="00F07164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F07164" w:rsidRPr="00E244BD" w:rsidRDefault="00F07164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5. </w:t>
            </w:r>
            <w:r w:rsidRPr="00E244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УКАЗАНИЕ МЕР БЕЗОПАСНОСТИ.</w:t>
            </w:r>
          </w:p>
        </w:tc>
      </w:tr>
      <w:tr w:rsidR="00F07164" w:rsidRPr="00E244BD" w:rsidTr="00F07164">
        <w:trPr>
          <w:trHeight w:val="585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Pr="00E244BD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5.1.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Монтаж и подключение светильника должны производиться квалифицированным персоналом, имеющим допуск на проведение электротехнических работ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до 1000 В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</w:tr>
      <w:tr w:rsidR="00F07164" w:rsidRPr="00E244BD" w:rsidTr="00F07164">
        <w:trPr>
          <w:trHeight w:val="300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Pr="00E244BD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5.2.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Корпус светильника должен быть обязательно заземл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ен через соответствующий провод.</w:t>
            </w:r>
          </w:p>
        </w:tc>
      </w:tr>
      <w:tr w:rsidR="00F07164" w:rsidRPr="00E244BD" w:rsidTr="00F07164">
        <w:trPr>
          <w:trHeight w:val="80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Pr="00E244BD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.3.Все работы по монтажу изделия должны проводиться при отключенном напряжении питания.</w:t>
            </w:r>
          </w:p>
        </w:tc>
      </w:tr>
      <w:tr w:rsidR="00F07164" w:rsidRPr="00E244BD" w:rsidTr="00F07164">
        <w:trPr>
          <w:trHeight w:val="348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Pr="00E244BD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.4. Не рекомендуется смотр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еть на включенный светильник с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расстояния ближе 5 метров. Это может повредить зрению.</w:t>
            </w:r>
          </w:p>
        </w:tc>
      </w:tr>
      <w:tr w:rsidR="00F07164" w:rsidRPr="00E244BD" w:rsidTr="00F07164">
        <w:trPr>
          <w:trHeight w:val="269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.5. При эксплуатации в местах с высокой температурой окружающей среды радиатор светильника может нагреваться до 60 ºС.</w:t>
            </w:r>
          </w:p>
          <w:p w:rsidR="00F07164" w:rsidRPr="00E244BD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5.6. Светильники при необходимости периодически протираются мягкой влажной тканью</w:t>
            </w:r>
            <w:r w:rsidR="00C638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(светиль</w:t>
            </w:r>
            <w:r w:rsidR="00C638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ик должен быть выключен). Другое обслуживание не требуется.</w:t>
            </w:r>
          </w:p>
        </w:tc>
      </w:tr>
      <w:tr w:rsidR="00F07164" w:rsidRPr="00E244BD" w:rsidTr="00F07164">
        <w:trPr>
          <w:trHeight w:val="520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Default="00F07164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</w:t>
            </w:r>
            <w:r w:rsidRPr="00E244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. ГАРАНТИЙНЫЕ ОБЯЗАТЕЛЬСТВА</w:t>
            </w:r>
          </w:p>
          <w:p w:rsidR="00F07164" w:rsidRPr="00E244BD" w:rsidRDefault="00F07164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F07164" w:rsidRPr="00E244BD" w:rsidTr="00F07164">
        <w:trPr>
          <w:trHeight w:val="1269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.1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Гарантийный срок эксплуатации 36 месяцев </w:t>
            </w:r>
            <w:proofErr w:type="gramStart"/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даты продажи</w:t>
            </w:r>
            <w:proofErr w:type="gramEnd"/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при условии соблюдения правил монтажа и эксплуатации. </w:t>
            </w:r>
            <w:r w:rsidR="005C46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Гарантийному ремонту подлежат чистые изделия, не имеющие механических повреждений, при наличии этикетки с техническими характеристиками светильника.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Неисправностью является падение яркости более чем на 20% за период эксплуатации или выход из строя более 20% светодиодной матрицы.</w:t>
            </w:r>
            <w:r w:rsidR="00C638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Выход из строя 1- 2 сегментов матрицы не приводит к существенному снижению светового потока &lt;3%, не отражается на ресурсе работы исправных светодиодов  и не является неисправностью.</w:t>
            </w: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07164" w:rsidRPr="00E244BD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6.2. Запрещается разбирать и ремонтировать светильник Потребителем.</w:t>
            </w:r>
          </w:p>
        </w:tc>
      </w:tr>
      <w:tr w:rsidR="00F07164" w:rsidRPr="006805AC" w:rsidTr="00F07164">
        <w:trPr>
          <w:trHeight w:val="3873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Default="00F07164" w:rsidP="002B4160">
            <w:pPr>
              <w:spacing w:after="0" w:line="240" w:lineRule="auto"/>
              <w:jc w:val="both"/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6.3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В случае обнаружения неисправности до истечения гарантийного срока следует обратиться в гарантийную мастерскую по адресу: Московская обл., г. Дубна,</w:t>
            </w:r>
            <w:r w:rsidR="00C638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ул.</w:t>
            </w:r>
            <w:r w:rsidR="00C638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Приборостроителей д. 2, здание 34 или по месту приобретения светильников. Тел. 8(985) 420-88-39. Сайт </w:t>
            </w:r>
            <w:hyperlink r:id="rId5" w:history="1">
              <w:r w:rsidRPr="007C33E8">
                <w:rPr>
                  <w:rStyle w:val="a4"/>
                  <w:rFonts w:ascii="Arial" w:eastAsia="Times New Roman" w:hAnsi="Arial" w:cs="Arial"/>
                  <w:sz w:val="16"/>
                  <w:szCs w:val="16"/>
                  <w:lang w:eastAsia="ru-RU"/>
                </w:rPr>
                <w:t>www.s</w:t>
              </w:r>
              <w:r w:rsidRPr="007C33E8">
                <w:rPr>
                  <w:rStyle w:val="a4"/>
                  <w:rFonts w:ascii="Arial" w:eastAsia="Times New Roman" w:hAnsi="Arial" w:cs="Arial"/>
                  <w:sz w:val="16"/>
                  <w:szCs w:val="16"/>
                  <w:lang w:val="en-US" w:eastAsia="ru-RU"/>
                </w:rPr>
                <w:t>v</w:t>
              </w:r>
              <w:proofErr w:type="spellStart"/>
              <w:r w:rsidRPr="007C33E8">
                <w:rPr>
                  <w:rStyle w:val="a4"/>
                  <w:rFonts w:ascii="Arial" w:eastAsia="Times New Roman" w:hAnsi="Arial" w:cs="Arial"/>
                  <w:sz w:val="16"/>
                  <w:szCs w:val="16"/>
                  <w:lang w:eastAsia="ru-RU"/>
                </w:rPr>
                <w:t>etolub.ru</w:t>
              </w:r>
              <w:proofErr w:type="spellEnd"/>
            </w:hyperlink>
          </w:p>
          <w:p w:rsidR="00F07164" w:rsidRPr="006805AC" w:rsidRDefault="00F07164" w:rsidP="002B4160">
            <w:pPr>
              <w:spacing w:after="0" w:line="240" w:lineRule="auto"/>
              <w:jc w:val="both"/>
              <w:rPr>
                <w:rFonts w:ascii="Arial Narrow" w:hAnsi="Arial Narrow"/>
                <w:b/>
                <w:sz w:val="20"/>
              </w:rPr>
            </w:pPr>
          </w:p>
          <w:p w:rsidR="00F07164" w:rsidRDefault="003D35A6" w:rsidP="002B41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7</w:t>
            </w:r>
            <w:r w:rsidR="00F07164" w:rsidRPr="006805AC">
              <w:rPr>
                <w:rFonts w:ascii="Arial" w:hAnsi="Arial" w:cs="Arial"/>
                <w:b/>
                <w:sz w:val="16"/>
              </w:rPr>
              <w:t>. СВИДЕТЕЛЬСТВО О ПРИЕМКЕ.</w:t>
            </w:r>
          </w:p>
          <w:p w:rsidR="00F07164" w:rsidRDefault="00F07164" w:rsidP="002B41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Светильник светодиодный </w:t>
            </w:r>
            <w:r w:rsidR="00C638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Светолюб</w:t>
            </w:r>
            <w:r w:rsidR="00011F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-Улица-2152-50-77</w:t>
            </w:r>
            <w:r w:rsidR="008C4D94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Признан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годным к эксплуатации и соответствует техническим условиям </w:t>
            </w:r>
            <w:r w:rsidR="00C638DB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ТУ </w:t>
            </w:r>
            <w:r w:rsidR="00C638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ЕГЛР.676711.001 (</w:t>
            </w:r>
            <w:r w:rsidR="00C638DB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3461-001-03472320-2016</w:t>
            </w:r>
            <w:r w:rsidR="00C638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).</w:t>
            </w: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Серийный номер/ дата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изготовления_____________________________М.П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Производителя</w:t>
            </w: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Штамп ОТК__________________________</w:t>
            </w: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 продажи_________________________</w:t>
            </w: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Продавец__________________________________________________М.П.Продавца</w:t>
            </w: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Изготовитель: ООО «Светолюб» 141981 Московская обл., г.</w:t>
            </w:r>
            <w:r w:rsidR="00400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Дубна, ул. Приборостроителей д.2, здание 34</w:t>
            </w:r>
          </w:p>
          <w:p w:rsidR="00F07164" w:rsidRPr="006805AC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Тел. 8(985)420-88-39, 8(985)420-89-21</w:t>
            </w:r>
          </w:p>
        </w:tc>
      </w:tr>
      <w:tr w:rsidR="00F07164" w:rsidRPr="00E244BD" w:rsidTr="00F07164">
        <w:trPr>
          <w:trHeight w:val="345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Pr="00E244BD" w:rsidRDefault="00F07164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</w:tbl>
    <w:p w:rsidR="00794CF5" w:rsidRPr="00967D3D" w:rsidRDefault="00794CF5">
      <w:pPr>
        <w:rPr>
          <w:sz w:val="16"/>
          <w:szCs w:val="16"/>
        </w:rPr>
      </w:pPr>
    </w:p>
    <w:sectPr w:rsidR="00794CF5" w:rsidRPr="00967D3D" w:rsidSect="00967D3D">
      <w:pgSz w:w="16838" w:h="11906" w:orient="landscape"/>
      <w:pgMar w:top="426" w:right="1134" w:bottom="567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altName w:val="Franklin Gothic Medium Cond"/>
    <w:panose1 w:val="020B0606020202030204"/>
    <w:charset w:val="CC"/>
    <w:family w:val="swiss"/>
    <w:pitch w:val="variable"/>
    <w:sig w:usb0="00000001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12783A"/>
    <w:multiLevelType w:val="multilevel"/>
    <w:tmpl w:val="5AB068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 w:grammar="clean"/>
  <w:defaultTabStop w:val="708"/>
  <w:characterSpacingControl w:val="doNotCompress"/>
  <w:compat/>
  <w:rsids>
    <w:rsidRoot w:val="00967D3D"/>
    <w:rsid w:val="0000117E"/>
    <w:rsid w:val="00011F80"/>
    <w:rsid w:val="000127C4"/>
    <w:rsid w:val="000432DD"/>
    <w:rsid w:val="000B7B8E"/>
    <w:rsid w:val="001C27FE"/>
    <w:rsid w:val="001D5755"/>
    <w:rsid w:val="001E7CBE"/>
    <w:rsid w:val="00207952"/>
    <w:rsid w:val="00247F48"/>
    <w:rsid w:val="002507FF"/>
    <w:rsid w:val="00387AD2"/>
    <w:rsid w:val="003D35A6"/>
    <w:rsid w:val="00400740"/>
    <w:rsid w:val="00414210"/>
    <w:rsid w:val="00427DE2"/>
    <w:rsid w:val="004463CD"/>
    <w:rsid w:val="005C462B"/>
    <w:rsid w:val="006018C9"/>
    <w:rsid w:val="00676BF5"/>
    <w:rsid w:val="007238B1"/>
    <w:rsid w:val="00794CF5"/>
    <w:rsid w:val="008303A3"/>
    <w:rsid w:val="00883C76"/>
    <w:rsid w:val="008C4D94"/>
    <w:rsid w:val="00943771"/>
    <w:rsid w:val="00967D3D"/>
    <w:rsid w:val="0098189B"/>
    <w:rsid w:val="00986808"/>
    <w:rsid w:val="009F1399"/>
    <w:rsid w:val="00A0418D"/>
    <w:rsid w:val="00AD12AE"/>
    <w:rsid w:val="00B51306"/>
    <w:rsid w:val="00C07631"/>
    <w:rsid w:val="00C34ABD"/>
    <w:rsid w:val="00C638DB"/>
    <w:rsid w:val="00CB400C"/>
    <w:rsid w:val="00D228E9"/>
    <w:rsid w:val="00DA2F2D"/>
    <w:rsid w:val="00DD550F"/>
    <w:rsid w:val="00E61053"/>
    <w:rsid w:val="00EE59FF"/>
    <w:rsid w:val="00EF7B73"/>
    <w:rsid w:val="00F07164"/>
    <w:rsid w:val="00F26096"/>
    <w:rsid w:val="00F333E8"/>
    <w:rsid w:val="00F55B6F"/>
    <w:rsid w:val="00F65C5D"/>
    <w:rsid w:val="00FA69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0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D3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1421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011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011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4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vetolu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smt.complar@yandex.ru</dc:creator>
  <cp:lastModifiedBy>Пользователь Windows</cp:lastModifiedBy>
  <cp:revision>4</cp:revision>
  <cp:lastPrinted>2018-10-24T13:57:00Z</cp:lastPrinted>
  <dcterms:created xsi:type="dcterms:W3CDTF">2022-04-21T09:32:00Z</dcterms:created>
  <dcterms:modified xsi:type="dcterms:W3CDTF">2022-04-25T10:44:00Z</dcterms:modified>
</cp:coreProperties>
</file>